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AB" w:rsidRPr="00AF2A18" w:rsidRDefault="007B68AB" w:rsidP="007B68AB">
      <w:pPr>
        <w:spacing w:after="160" w:line="25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AF2A18"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7B68AB" w:rsidRPr="00AF2A18" w:rsidRDefault="007B68AB" w:rsidP="007B68AB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2A18">
        <w:rPr>
          <w:rFonts w:eastAsia="Calibri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margin" w:tblpXSpec="center" w:tblpY="67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701"/>
        <w:gridCol w:w="1757"/>
        <w:gridCol w:w="1787"/>
      </w:tblGrid>
      <w:tr w:rsidR="007B68AB" w:rsidRPr="00AF2A18" w:rsidTr="00AB730E">
        <w:trPr>
          <w:cantSplit/>
          <w:trHeight w:val="1654"/>
        </w:trPr>
        <w:tc>
          <w:tcPr>
            <w:tcW w:w="2127" w:type="dxa"/>
            <w:shd w:val="clear" w:color="auto" w:fill="auto"/>
          </w:tcPr>
          <w:p w:rsidR="007B68AB" w:rsidRPr="00AF2A18" w:rsidRDefault="007B68AB" w:rsidP="00AB730E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F2A18">
              <w:rPr>
                <w:rFonts w:eastAsia="Calibri"/>
                <w:lang w:eastAsia="en-US"/>
              </w:rPr>
              <w:t>Фамилия, имя конкурсанта</w:t>
            </w:r>
          </w:p>
        </w:tc>
        <w:tc>
          <w:tcPr>
            <w:tcW w:w="1417" w:type="dxa"/>
            <w:shd w:val="clear" w:color="auto" w:fill="auto"/>
          </w:tcPr>
          <w:p w:rsidR="007B68AB" w:rsidRPr="00AF2A18" w:rsidRDefault="007B68AB" w:rsidP="00AB730E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F2A18">
              <w:rPr>
                <w:rFonts w:eastAsia="Calibri"/>
                <w:lang w:eastAsia="en-US"/>
              </w:rPr>
              <w:t>Во</w:t>
            </w:r>
            <w:r w:rsidRPr="00AF2A18">
              <w:rPr>
                <w:rFonts w:eastAsia="Calibri"/>
                <w:lang w:eastAsia="en-US"/>
              </w:rPr>
              <w:t>з</w:t>
            </w:r>
            <w:r w:rsidRPr="00AF2A18">
              <w:rPr>
                <w:rFonts w:eastAsia="Calibri"/>
                <w:lang w:eastAsia="en-US"/>
              </w:rPr>
              <w:t>раст</w:t>
            </w:r>
          </w:p>
        </w:tc>
        <w:tc>
          <w:tcPr>
            <w:tcW w:w="1701" w:type="dxa"/>
          </w:tcPr>
          <w:p w:rsidR="007B68AB" w:rsidRPr="00AF2A18" w:rsidRDefault="007B68AB" w:rsidP="00AB730E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AF2A18">
              <w:rPr>
                <w:rFonts w:eastAsia="Calibri"/>
                <w:lang w:eastAsia="en-US"/>
              </w:rPr>
              <w:t>Населённый пункт</w:t>
            </w:r>
          </w:p>
        </w:tc>
        <w:tc>
          <w:tcPr>
            <w:tcW w:w="1701" w:type="dxa"/>
          </w:tcPr>
          <w:p w:rsidR="007B68AB" w:rsidRPr="00AF2A18" w:rsidRDefault="007B68AB" w:rsidP="00AB730E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  <w:r w:rsidRPr="00AF2A18">
              <w:rPr>
                <w:rFonts w:eastAsia="Calibri"/>
                <w:lang w:eastAsia="en-US"/>
              </w:rPr>
              <w:t>Контактные данные участника</w:t>
            </w:r>
          </w:p>
          <w:p w:rsidR="007B68AB" w:rsidRPr="00AF2A18" w:rsidRDefault="007B68AB" w:rsidP="00AB730E">
            <w:pPr>
              <w:spacing w:after="160"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7B68AB" w:rsidRPr="00AF2A18" w:rsidRDefault="007B68AB" w:rsidP="00AB730E">
            <w:pPr>
              <w:spacing w:after="160" w:line="256" w:lineRule="auto"/>
              <w:rPr>
                <w:rFonts w:eastAsia="Calibri"/>
                <w:lang w:eastAsia="en-US"/>
              </w:rPr>
            </w:pPr>
            <w:r w:rsidRPr="00AF2A18">
              <w:rPr>
                <w:rFonts w:eastAsia="Calibri"/>
                <w:lang w:eastAsia="en-US"/>
              </w:rPr>
              <w:t>Название  ст</w:t>
            </w:r>
            <w:r w:rsidRPr="00AF2A18">
              <w:rPr>
                <w:rFonts w:eastAsia="Calibri"/>
                <w:lang w:eastAsia="en-US"/>
              </w:rPr>
              <w:t>и</w:t>
            </w:r>
            <w:r w:rsidRPr="00AF2A18">
              <w:rPr>
                <w:rFonts w:eastAsia="Calibri"/>
                <w:lang w:eastAsia="en-US"/>
              </w:rPr>
              <w:t>хотворения</w:t>
            </w:r>
            <w:r>
              <w:rPr>
                <w:rFonts w:eastAsia="Calibri"/>
                <w:lang w:eastAsia="en-US"/>
              </w:rPr>
              <w:t xml:space="preserve"> (или прозы)</w:t>
            </w:r>
            <w:r w:rsidRPr="00AF2A18">
              <w:rPr>
                <w:rFonts w:eastAsia="Calibri"/>
                <w:lang w:eastAsia="en-US"/>
              </w:rPr>
              <w:t xml:space="preserve"> и текст с авто</w:t>
            </w:r>
            <w:r w:rsidRPr="00AF2A18">
              <w:rPr>
                <w:rFonts w:eastAsia="Calibri"/>
                <w:lang w:eastAsia="en-US"/>
              </w:rPr>
              <w:t>р</w:t>
            </w:r>
            <w:r w:rsidRPr="00AF2A18">
              <w:rPr>
                <w:rFonts w:eastAsia="Calibri"/>
                <w:lang w:eastAsia="en-US"/>
              </w:rPr>
              <w:t>ством</w:t>
            </w:r>
          </w:p>
        </w:tc>
        <w:tc>
          <w:tcPr>
            <w:tcW w:w="1787" w:type="dxa"/>
            <w:shd w:val="clear" w:color="auto" w:fill="auto"/>
          </w:tcPr>
          <w:p w:rsidR="007B68AB" w:rsidRPr="00AF2A18" w:rsidRDefault="007B68AB" w:rsidP="00AB730E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2A18">
              <w:rPr>
                <w:rFonts w:eastAsia="Calibri"/>
                <w:sz w:val="22"/>
                <w:szCs w:val="22"/>
                <w:lang w:eastAsia="en-US"/>
              </w:rPr>
              <w:t>Руковод</w:t>
            </w:r>
            <w:r w:rsidRPr="00AF2A1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F2A18">
              <w:rPr>
                <w:rFonts w:eastAsia="Calibri"/>
                <w:sz w:val="22"/>
                <w:szCs w:val="22"/>
                <w:lang w:eastAsia="en-US"/>
              </w:rPr>
              <w:t>тель (ФИО, контак</w:t>
            </w:r>
            <w:r w:rsidRPr="00AF2A1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AF2A18">
              <w:rPr>
                <w:rFonts w:eastAsia="Calibri"/>
                <w:sz w:val="22"/>
                <w:szCs w:val="22"/>
                <w:lang w:eastAsia="en-US"/>
              </w:rPr>
              <w:t>ные данные)</w:t>
            </w:r>
          </w:p>
        </w:tc>
      </w:tr>
      <w:tr w:rsidR="007B68AB" w:rsidRPr="00A06EBE" w:rsidTr="00AB730E">
        <w:tc>
          <w:tcPr>
            <w:tcW w:w="2127" w:type="dxa"/>
            <w:shd w:val="clear" w:color="auto" w:fill="auto"/>
          </w:tcPr>
          <w:p w:rsidR="007B68AB" w:rsidRPr="00A06EBE" w:rsidRDefault="007B68AB" w:rsidP="00AB730E">
            <w:pPr>
              <w:spacing w:after="160" w:line="25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B68AB" w:rsidRPr="00A06EBE" w:rsidRDefault="007B68AB" w:rsidP="00AB730E">
            <w:pPr>
              <w:spacing w:after="160" w:line="25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B68AB" w:rsidRPr="00A06EBE" w:rsidRDefault="007B68AB" w:rsidP="00AB730E">
            <w:pPr>
              <w:spacing w:after="160" w:line="256" w:lineRule="auto"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1701" w:type="dxa"/>
          </w:tcPr>
          <w:p w:rsidR="007B68AB" w:rsidRPr="00A06EBE" w:rsidRDefault="007B68AB" w:rsidP="00AB730E">
            <w:pPr>
              <w:spacing w:after="160" w:line="256" w:lineRule="auto"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7B68AB" w:rsidRPr="00A06EBE" w:rsidRDefault="007B68AB" w:rsidP="00AB730E">
            <w:pPr>
              <w:spacing w:after="160" w:line="256" w:lineRule="auto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87" w:type="dxa"/>
            <w:shd w:val="clear" w:color="auto" w:fill="auto"/>
          </w:tcPr>
          <w:p w:rsidR="007B68AB" w:rsidRPr="00A06EBE" w:rsidRDefault="007B68AB" w:rsidP="00AB730E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B68AB" w:rsidRDefault="007B68AB" w:rsidP="007B68AB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AF2A18">
        <w:rPr>
          <w:rFonts w:eastAsia="Calibri"/>
          <w:sz w:val="28"/>
          <w:szCs w:val="28"/>
          <w:lang w:eastAsia="en-US"/>
        </w:rPr>
        <w:t>на участие в ежегодном Епархиальном конкурсе «Лира добра»</w:t>
      </w:r>
    </w:p>
    <w:p w:rsidR="007B68AB" w:rsidRDefault="007B68AB" w:rsidP="007B68AB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7B68AB" w:rsidRPr="003F2D99" w:rsidRDefault="007B68AB" w:rsidP="007B68AB">
      <w:pPr>
        <w:spacing w:after="60" w:line="276" w:lineRule="auto"/>
        <w:jc w:val="both"/>
        <w:rPr>
          <w:sz w:val="28"/>
          <w:szCs w:val="28"/>
          <w:highlight w:val="yellow"/>
        </w:rPr>
      </w:pPr>
    </w:p>
    <w:p w:rsidR="00D20AB5" w:rsidRDefault="00D20AB5">
      <w:bookmarkStart w:id="0" w:name="_GoBack"/>
      <w:bookmarkEnd w:id="0"/>
    </w:p>
    <w:sectPr w:rsidR="00D20AB5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E2" w:rsidRDefault="007B68AB" w:rsidP="00954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CE2" w:rsidRDefault="007B68AB" w:rsidP="0095444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CE2" w:rsidRDefault="007B68AB" w:rsidP="009544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7CE2" w:rsidRDefault="007B68AB" w:rsidP="0095444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B"/>
    <w:rsid w:val="007B68AB"/>
    <w:rsid w:val="00D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A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68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68AB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7B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A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68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68AB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7B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Home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Информ</cp:lastModifiedBy>
  <cp:revision>1</cp:revision>
  <dcterms:created xsi:type="dcterms:W3CDTF">2020-01-28T06:26:00Z</dcterms:created>
  <dcterms:modified xsi:type="dcterms:W3CDTF">2020-01-28T06:26:00Z</dcterms:modified>
</cp:coreProperties>
</file>